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F" w:rsidRDefault="00B40C9C">
      <w:r w:rsidRPr="0090533F">
        <w:rPr>
          <w:noProof/>
          <w:sz w:val="18"/>
          <w:lang w:eastAsia="it-IT"/>
        </w:rPr>
        <w:drawing>
          <wp:anchor distT="0" distB="0" distL="114300" distR="114300" simplePos="0" relativeHeight="251663360" behindDoc="0" locked="0" layoutInCell="1" allowOverlap="1" wp14:anchorId="0DB33821" wp14:editId="2F7D0F99">
            <wp:simplePos x="0" y="0"/>
            <wp:positionH relativeFrom="margin">
              <wp:posOffset>-85725</wp:posOffset>
            </wp:positionH>
            <wp:positionV relativeFrom="margin">
              <wp:posOffset>238125</wp:posOffset>
            </wp:positionV>
            <wp:extent cx="1419225" cy="609600"/>
            <wp:effectExtent l="0" t="0" r="9525" b="0"/>
            <wp:wrapSquare wrapText="bothSides"/>
            <wp:docPr id="2" name="Immagine 2" descr="C:\Users\Laura\Desktop\logo-asl-ROMA3-picco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Laura\Desktop\logo-asl-ROMA3-picco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E6F" w:rsidRDefault="00B40C9C">
      <w:r>
        <w:rPr>
          <w:rFonts w:ascii="Goudy Old Style" w:hAnsi="Goudy Old Style"/>
          <w:noProof/>
          <w:color w:val="5B9BD5" w:themeColor="accent1"/>
          <w:lang w:eastAsia="it-IT"/>
        </w:rPr>
        <w:drawing>
          <wp:anchor distT="0" distB="0" distL="114300" distR="114300" simplePos="0" relativeHeight="251665408" behindDoc="0" locked="0" layoutInCell="1" allowOverlap="1" wp14:anchorId="7B09A96B" wp14:editId="3CB56E73">
            <wp:simplePos x="0" y="0"/>
            <wp:positionH relativeFrom="margin">
              <wp:posOffset>4638675</wp:posOffset>
            </wp:positionH>
            <wp:positionV relativeFrom="margin">
              <wp:posOffset>342265</wp:posOffset>
            </wp:positionV>
            <wp:extent cx="1439545" cy="523875"/>
            <wp:effectExtent l="0" t="0" r="8255" b="9525"/>
            <wp:wrapSquare wrapText="bothSides"/>
            <wp:docPr id="3" name="Immagine 3" descr="Descrizione: Descrizione: Descrizione: logo regione la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Descrizione: logo regione lazi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</w:t>
      </w:r>
    </w:p>
    <w:p w:rsidR="006E2E6F" w:rsidRDefault="006E2E6F"/>
    <w:p w:rsidR="006E2E6F" w:rsidRDefault="006E2E6F"/>
    <w:p w:rsidR="00B40C9C" w:rsidRDefault="00B40C9C" w:rsidP="006E2E6F">
      <w:pPr>
        <w:jc w:val="center"/>
        <w:rPr>
          <w:b/>
          <w:sz w:val="28"/>
          <w:szCs w:val="28"/>
        </w:rPr>
      </w:pPr>
    </w:p>
    <w:p w:rsidR="00B40C9C" w:rsidRDefault="00B40C9C" w:rsidP="006E2E6F">
      <w:pPr>
        <w:jc w:val="center"/>
        <w:rPr>
          <w:b/>
          <w:sz w:val="28"/>
          <w:szCs w:val="28"/>
        </w:rPr>
      </w:pPr>
    </w:p>
    <w:p w:rsidR="006E2E6F" w:rsidRDefault="006E2E6F" w:rsidP="006E2E6F">
      <w:pPr>
        <w:jc w:val="center"/>
        <w:rPr>
          <w:b/>
          <w:sz w:val="28"/>
          <w:szCs w:val="28"/>
        </w:rPr>
      </w:pPr>
      <w:r w:rsidRPr="006E2E6F">
        <w:rPr>
          <w:b/>
          <w:sz w:val="28"/>
          <w:szCs w:val="28"/>
        </w:rPr>
        <w:t xml:space="preserve">Disposizioni di pagamento in favore </w:t>
      </w:r>
      <w:proofErr w:type="gramStart"/>
      <w:r w:rsidRPr="006E2E6F">
        <w:rPr>
          <w:b/>
          <w:sz w:val="28"/>
          <w:szCs w:val="28"/>
        </w:rPr>
        <w:t>dell’</w:t>
      </w:r>
      <w:r>
        <w:rPr>
          <w:b/>
          <w:sz w:val="28"/>
          <w:szCs w:val="28"/>
        </w:rPr>
        <w:t xml:space="preserve"> ASL</w:t>
      </w:r>
      <w:proofErr w:type="gramEnd"/>
      <w:r>
        <w:rPr>
          <w:b/>
          <w:sz w:val="28"/>
          <w:szCs w:val="28"/>
        </w:rPr>
        <w:t xml:space="preserve"> Roma 3</w:t>
      </w:r>
    </w:p>
    <w:p w:rsidR="006E2E6F" w:rsidRDefault="006E2E6F" w:rsidP="006E2E6F">
      <w:pPr>
        <w:jc w:val="center"/>
        <w:rPr>
          <w:b/>
          <w:sz w:val="28"/>
          <w:szCs w:val="28"/>
        </w:rPr>
      </w:pPr>
    </w:p>
    <w:p w:rsidR="006E2E6F" w:rsidRDefault="006E2E6F" w:rsidP="006E2E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disposizioni di pagamento in favore </w:t>
      </w:r>
      <w:proofErr w:type="gramStart"/>
      <w:r>
        <w:rPr>
          <w:b/>
          <w:sz w:val="28"/>
          <w:szCs w:val="28"/>
        </w:rPr>
        <w:t>dell’ Azienda</w:t>
      </w:r>
      <w:proofErr w:type="gramEnd"/>
      <w:r>
        <w:rPr>
          <w:b/>
          <w:sz w:val="28"/>
          <w:szCs w:val="28"/>
        </w:rPr>
        <w:t xml:space="preserve"> ASL Roma 3 si comunica che:</w:t>
      </w:r>
    </w:p>
    <w:p w:rsidR="006E2E6F" w:rsidRDefault="006E2E6F" w:rsidP="006E2E6F">
      <w:pPr>
        <w:rPr>
          <w:b/>
          <w:sz w:val="28"/>
          <w:szCs w:val="28"/>
        </w:rPr>
      </w:pPr>
    </w:p>
    <w:p w:rsidR="006E2E6F" w:rsidRPr="00B40C9C" w:rsidRDefault="006E2E6F" w:rsidP="006E2E6F">
      <w:pPr>
        <w:rPr>
          <w:sz w:val="28"/>
          <w:szCs w:val="28"/>
        </w:rPr>
      </w:pPr>
      <w:r w:rsidRPr="00B40C9C">
        <w:rPr>
          <w:sz w:val="28"/>
          <w:szCs w:val="28"/>
        </w:rPr>
        <w:t xml:space="preserve">-Gli enti soggetti alla Tesoreria Unica, di cui all’art 35 del DL n.1 del 24/01/2012 debbono accreditare il codice </w:t>
      </w:r>
      <w:r w:rsidRPr="00B40C9C">
        <w:rPr>
          <w:b/>
          <w:sz w:val="28"/>
          <w:szCs w:val="28"/>
        </w:rPr>
        <w:t>IBAN IT</w:t>
      </w:r>
      <w:r w:rsidR="004D2008">
        <w:rPr>
          <w:b/>
          <w:sz w:val="28"/>
          <w:szCs w:val="28"/>
        </w:rPr>
        <w:t>38K0100004306TU0000022828</w:t>
      </w:r>
      <w:bookmarkStart w:id="0" w:name="_GoBack"/>
      <w:bookmarkEnd w:id="0"/>
      <w:r w:rsidRPr="00B40C9C">
        <w:rPr>
          <w:sz w:val="28"/>
          <w:szCs w:val="28"/>
        </w:rPr>
        <w:t xml:space="preserve"> della contabilità speciale accesa presso Banca d’Italia</w:t>
      </w:r>
    </w:p>
    <w:p w:rsidR="006E2E6F" w:rsidRPr="00B40C9C" w:rsidRDefault="006E2E6F" w:rsidP="006E2E6F">
      <w:pPr>
        <w:rPr>
          <w:sz w:val="28"/>
          <w:szCs w:val="28"/>
        </w:rPr>
      </w:pPr>
      <w:r w:rsidRPr="00B40C9C">
        <w:rPr>
          <w:sz w:val="28"/>
          <w:szCs w:val="28"/>
        </w:rPr>
        <w:t xml:space="preserve">-Tutti gli altri, non soggetti a qualsiasi titolo alla Tesoreria Unica, debbono accreditare il codice </w:t>
      </w:r>
      <w:r w:rsidRPr="00B40C9C">
        <w:rPr>
          <w:b/>
          <w:sz w:val="28"/>
          <w:szCs w:val="28"/>
        </w:rPr>
        <w:t>IBAN IT53X0100503266000000218000</w:t>
      </w:r>
      <w:r w:rsidR="00B40C9C" w:rsidRPr="00B40C9C">
        <w:rPr>
          <w:sz w:val="28"/>
          <w:szCs w:val="28"/>
        </w:rPr>
        <w:t xml:space="preserve"> del conto acceso presso l’Istituto Tesoriere</w:t>
      </w:r>
    </w:p>
    <w:p w:rsidR="00B40C9C" w:rsidRPr="00B40C9C" w:rsidRDefault="00B40C9C" w:rsidP="006E2E6F">
      <w:pPr>
        <w:rPr>
          <w:sz w:val="28"/>
          <w:szCs w:val="28"/>
        </w:rPr>
      </w:pPr>
      <w:r w:rsidRPr="00B40C9C">
        <w:rPr>
          <w:sz w:val="28"/>
          <w:szCs w:val="28"/>
        </w:rPr>
        <w:t xml:space="preserve">-Per i bonifici esteri il codice SWIFT da indicare è </w:t>
      </w:r>
      <w:r w:rsidRPr="00B40C9C">
        <w:rPr>
          <w:b/>
          <w:sz w:val="28"/>
          <w:szCs w:val="28"/>
        </w:rPr>
        <w:t>BNL II TRR</w:t>
      </w:r>
    </w:p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B40C9C" w:rsidRDefault="00B40C9C" w:rsidP="00B40C9C">
      <w:pPr>
        <w:pStyle w:val="Pidipagina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Sede legale: via Casal </w:t>
      </w:r>
      <w:proofErr w:type="spellStart"/>
      <w:r>
        <w:rPr>
          <w:rFonts w:ascii="Trebuchet MS" w:hAnsi="Trebuchet MS"/>
          <w:sz w:val="16"/>
        </w:rPr>
        <w:t>Bernocchi</w:t>
      </w:r>
      <w:proofErr w:type="spellEnd"/>
      <w:r>
        <w:rPr>
          <w:rFonts w:ascii="Trebuchet MS" w:hAnsi="Trebuchet MS"/>
          <w:sz w:val="16"/>
        </w:rPr>
        <w:t>, 73 – 00125 Roma – C.F. - P.IVA 04733491007</w:t>
      </w:r>
    </w:p>
    <w:p w:rsidR="00B40C9C" w:rsidRDefault="00B40C9C" w:rsidP="00B40C9C">
      <w:pPr>
        <w:pStyle w:val="Pidipagina"/>
        <w:jc w:val="center"/>
      </w:pPr>
      <w:r w:rsidRPr="0001010E">
        <w:rPr>
          <w:rFonts w:ascii="Trebuchet MS" w:hAnsi="Trebuchet MS"/>
          <w:sz w:val="16"/>
          <w:szCs w:val="16"/>
        </w:rPr>
        <w:t>Informazioni</w:t>
      </w:r>
      <w:r>
        <w:rPr>
          <w:rFonts w:ascii="Trebuchet MS" w:hAnsi="Trebuchet MS"/>
          <w:sz w:val="16"/>
          <w:szCs w:val="16"/>
        </w:rPr>
        <w:t>:</w:t>
      </w:r>
      <w:r w:rsidRPr="0001010E">
        <w:rPr>
          <w:rFonts w:ascii="Trebuchet MS" w:hAnsi="Trebuchet MS"/>
          <w:sz w:val="16"/>
          <w:szCs w:val="16"/>
        </w:rPr>
        <w:t xml:space="preserve"> 800 018972</w:t>
      </w:r>
      <w:r>
        <w:rPr>
          <w:rFonts w:ascii="Trebuchet MS" w:hAnsi="Trebuchet MS"/>
          <w:sz w:val="16"/>
          <w:szCs w:val="16"/>
        </w:rPr>
        <w:t xml:space="preserve">   www.aslroma3.it</w:t>
      </w:r>
    </w:p>
    <w:p w:rsidR="006E2E6F" w:rsidRDefault="006E2E6F"/>
    <w:p w:rsidR="006E2E6F" w:rsidRDefault="006E2E6F"/>
    <w:p w:rsidR="00B40C9C" w:rsidRDefault="00B40C9C" w:rsidP="00B40C9C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6E2E6F" w:rsidRDefault="006E2E6F"/>
    <w:p w:rsidR="00D26C2B" w:rsidRDefault="00D26C2B"/>
    <w:sectPr w:rsidR="00D26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6F"/>
    <w:rsid w:val="004D2008"/>
    <w:rsid w:val="006E2E6F"/>
    <w:rsid w:val="00B40C9C"/>
    <w:rsid w:val="00D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D1F"/>
  <w15:chartTrackingRefBased/>
  <w15:docId w15:val="{BAFADF71-3BA3-4722-A21F-1A95465A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E2E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E2E6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gif@01CF9C1E.2D46CB8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Terriaca</dc:creator>
  <cp:keywords/>
  <dc:description/>
  <cp:lastModifiedBy>Simone Terriaca</cp:lastModifiedBy>
  <cp:revision>2</cp:revision>
  <cp:lastPrinted>2023-06-08T07:44:00Z</cp:lastPrinted>
  <dcterms:created xsi:type="dcterms:W3CDTF">2025-01-13T10:10:00Z</dcterms:created>
  <dcterms:modified xsi:type="dcterms:W3CDTF">2025-01-13T10:10:00Z</dcterms:modified>
</cp:coreProperties>
</file>